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F04" w:rsidRPr="00420545" w:rsidRDefault="007C6EE5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420545">
        <w:rPr>
          <w:rFonts w:ascii="Times New Roman" w:hAnsi="Times New Roman" w:cs="Times New Roman"/>
          <w:sz w:val="24"/>
          <w:szCs w:val="24"/>
          <w:u w:val="single"/>
        </w:rPr>
        <w:t xml:space="preserve">Экзаменационные вопросы по </w:t>
      </w:r>
      <w:r w:rsidR="00C51EDD" w:rsidRPr="00420545">
        <w:rPr>
          <w:rFonts w:ascii="Times New Roman" w:hAnsi="Times New Roman" w:cs="Times New Roman"/>
          <w:sz w:val="24"/>
          <w:szCs w:val="24"/>
          <w:u w:val="single"/>
        </w:rPr>
        <w:t>дисциплине «Создание</w:t>
      </w:r>
      <w:r w:rsidRPr="00420545">
        <w:rPr>
          <w:rFonts w:ascii="Times New Roman" w:hAnsi="Times New Roman" w:cs="Times New Roman"/>
          <w:sz w:val="24"/>
          <w:szCs w:val="24"/>
          <w:u w:val="single"/>
        </w:rPr>
        <w:t xml:space="preserve"> документального фильма</w:t>
      </w:r>
      <w:r w:rsidR="00C51EDD" w:rsidRPr="00420545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7C6EE5" w:rsidRPr="00C51EDD" w:rsidRDefault="007C6EE5" w:rsidP="007C6EE5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История возникновения и развития документального кино</w:t>
      </w:r>
    </w:p>
    <w:p w:rsidR="007C6EE5" w:rsidRPr="00C51EDD" w:rsidRDefault="007C6EE5" w:rsidP="007C6EE5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Значение неигрового фильма для истории и культуры современного общества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Документальный фильм и телевидение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Первые фильмы и братья Люмьер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Советское кино довоенного периода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Советское кино послевоенного периода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Телевидение и документальное кино – взаимодействие и взаимовлияние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Сергей Эйзенштейн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51EDD">
        <w:rPr>
          <w:rFonts w:ascii="Times New Roman" w:hAnsi="Times New Roman" w:cs="Times New Roman"/>
          <w:sz w:val="24"/>
          <w:szCs w:val="24"/>
        </w:rPr>
        <w:t>Дзига</w:t>
      </w:r>
      <w:proofErr w:type="spellEnd"/>
      <w:r w:rsidRPr="00C5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1EDD">
        <w:rPr>
          <w:rFonts w:ascii="Times New Roman" w:hAnsi="Times New Roman" w:cs="Times New Roman"/>
          <w:sz w:val="24"/>
          <w:szCs w:val="24"/>
        </w:rPr>
        <w:t>Вертов</w:t>
      </w:r>
      <w:proofErr w:type="spellEnd"/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Роберт </w:t>
      </w:r>
      <w:proofErr w:type="spellStart"/>
      <w:r w:rsidRPr="00C51EDD">
        <w:rPr>
          <w:rFonts w:ascii="Times New Roman" w:hAnsi="Times New Roman" w:cs="Times New Roman"/>
          <w:sz w:val="24"/>
          <w:szCs w:val="24"/>
        </w:rPr>
        <w:t>Флаэрти</w:t>
      </w:r>
      <w:proofErr w:type="spellEnd"/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Артур </w:t>
      </w:r>
      <w:proofErr w:type="spellStart"/>
      <w:r w:rsidRPr="00C51EDD">
        <w:rPr>
          <w:rFonts w:ascii="Times New Roman" w:hAnsi="Times New Roman" w:cs="Times New Roman"/>
          <w:sz w:val="24"/>
          <w:szCs w:val="24"/>
        </w:rPr>
        <w:t>Пелещян</w:t>
      </w:r>
      <w:proofErr w:type="spellEnd"/>
      <w:r w:rsidRPr="00C51EDD">
        <w:rPr>
          <w:rFonts w:ascii="Times New Roman" w:hAnsi="Times New Roman" w:cs="Times New Roman"/>
          <w:sz w:val="24"/>
          <w:szCs w:val="24"/>
        </w:rPr>
        <w:t xml:space="preserve"> и дистанционный монтаж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Лени </w:t>
      </w:r>
      <w:proofErr w:type="spellStart"/>
      <w:r w:rsidRPr="00C51EDD">
        <w:rPr>
          <w:rFonts w:ascii="Times New Roman" w:hAnsi="Times New Roman" w:cs="Times New Roman"/>
          <w:sz w:val="24"/>
          <w:szCs w:val="24"/>
        </w:rPr>
        <w:t>Рефеншталь</w:t>
      </w:r>
      <w:proofErr w:type="spellEnd"/>
      <w:r w:rsidRPr="00C51EDD">
        <w:rPr>
          <w:rFonts w:ascii="Times New Roman" w:hAnsi="Times New Roman" w:cs="Times New Roman"/>
          <w:sz w:val="24"/>
          <w:szCs w:val="24"/>
        </w:rPr>
        <w:t xml:space="preserve"> – романтическая нацистка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Этапы съемочного процесса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Состав съемочной группы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Режиссер и журналист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Поиск творческой индивидуальности.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Режиссерский замысел документального фильма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Режиссерский замысел познавательных телепередач и фильмов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Режиссерский замысел и титры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Рабочая гипотеза как необходимость, развитие, конфликт и противостояние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Драматическая кривая. Сопоставление и аналогия.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Создатель фильма как драматург. Переключение эмоциональных регистров.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51EDD">
        <w:rPr>
          <w:rFonts w:ascii="Times New Roman" w:hAnsi="Times New Roman" w:cs="Times New Roman"/>
          <w:sz w:val="24"/>
          <w:szCs w:val="24"/>
        </w:rPr>
        <w:t>Докудрама</w:t>
      </w:r>
      <w:proofErr w:type="spellEnd"/>
      <w:r w:rsidRPr="00C51EDD">
        <w:rPr>
          <w:rFonts w:ascii="Times New Roman" w:hAnsi="Times New Roman" w:cs="Times New Roman"/>
          <w:sz w:val="24"/>
          <w:szCs w:val="24"/>
        </w:rPr>
        <w:t xml:space="preserve">. Способы и приемы воссоздания реальности в </w:t>
      </w:r>
      <w:proofErr w:type="spellStart"/>
      <w:r w:rsidRPr="00C51EDD">
        <w:rPr>
          <w:rFonts w:ascii="Times New Roman" w:hAnsi="Times New Roman" w:cs="Times New Roman"/>
          <w:sz w:val="24"/>
          <w:szCs w:val="24"/>
        </w:rPr>
        <w:t>докудраме</w:t>
      </w:r>
      <w:proofErr w:type="spellEnd"/>
      <w:r w:rsidRPr="00C51EDD">
        <w:rPr>
          <w:rFonts w:ascii="Times New Roman" w:hAnsi="Times New Roman" w:cs="Times New Roman"/>
          <w:sz w:val="24"/>
          <w:szCs w:val="24"/>
        </w:rPr>
        <w:t>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Драматургические и композиционные приемы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Портрет – жанр, драматургия, методы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Выбор героя портретного очерка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Исторический портрет на экране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Метод «прямой» или репортажной съемки.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Метод наблюдения.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Съемка «привычной» и «скрытой» камерой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Метод организованной (спровоцированной) ситуации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Введение "сквозного" героя, персонификация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Монтаж как элемент авторского замысла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Азбука монтажа. Монтажно-тонировочный период.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Монтажные приемы. Нелинейный и параллельный монтаж.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Кольцевая композиция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Монтаж - подражание восприятию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Монтаж и ритмичная структура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Монтаж с наложением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Запись дикторского текста</w:t>
      </w:r>
    </w:p>
    <w:p w:rsidR="001415A1" w:rsidRPr="00C51EDD" w:rsidRDefault="007C6EE5" w:rsidP="001415A1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Особенности подбора музыки</w:t>
      </w:r>
      <w:r w:rsidR="001415A1" w:rsidRPr="00C51EDD">
        <w:rPr>
          <w:rFonts w:ascii="Times New Roman" w:hAnsi="Times New Roman" w:cs="Times New Roman"/>
          <w:sz w:val="24"/>
          <w:szCs w:val="24"/>
        </w:rPr>
        <w:t xml:space="preserve"> и з</w:t>
      </w:r>
      <w:r w:rsidRPr="00C51EDD">
        <w:rPr>
          <w:rFonts w:ascii="Times New Roman" w:hAnsi="Times New Roman" w:cs="Times New Roman"/>
          <w:sz w:val="24"/>
          <w:szCs w:val="24"/>
        </w:rPr>
        <w:t>апись звуков</w:t>
      </w:r>
      <w:r w:rsidR="001415A1" w:rsidRPr="00C51EDD">
        <w:rPr>
          <w:rFonts w:ascii="Times New Roman" w:hAnsi="Times New Roman" w:cs="Times New Roman"/>
          <w:sz w:val="24"/>
          <w:szCs w:val="24"/>
        </w:rPr>
        <w:t>,</w:t>
      </w:r>
      <w:r w:rsidRPr="00C51EDD">
        <w:rPr>
          <w:rFonts w:ascii="Times New Roman" w:hAnsi="Times New Roman" w:cs="Times New Roman"/>
          <w:sz w:val="24"/>
          <w:szCs w:val="24"/>
        </w:rPr>
        <w:t xml:space="preserve"> создающих эффект </w:t>
      </w:r>
      <w:r w:rsidR="001415A1" w:rsidRPr="00C51EDD">
        <w:rPr>
          <w:rFonts w:ascii="Times New Roman" w:hAnsi="Times New Roman" w:cs="Times New Roman"/>
          <w:sz w:val="24"/>
          <w:szCs w:val="24"/>
        </w:rPr>
        <w:t>присутствия</w:t>
      </w:r>
    </w:p>
    <w:p w:rsidR="007C6EE5" w:rsidRPr="00C51EDD" w:rsidRDefault="007C6EE5" w:rsidP="001415A1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 </w:t>
      </w:r>
      <w:r w:rsidR="001415A1" w:rsidRPr="00C51EDD">
        <w:rPr>
          <w:rFonts w:ascii="Times New Roman" w:hAnsi="Times New Roman" w:cs="Times New Roman"/>
          <w:sz w:val="24"/>
          <w:szCs w:val="24"/>
        </w:rPr>
        <w:t>Документальный фильм «Подари детям жизнь»: истории из жизни, особенности режиссуры, глубина содержания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Телерынок. Поиск места под солнцем.</w:t>
      </w:r>
    </w:p>
    <w:p w:rsidR="007C6EE5" w:rsidRPr="00C51EDD" w:rsidRDefault="001415A1" w:rsidP="001415A1">
      <w:pPr>
        <w:pStyle w:val="a3"/>
        <w:numPr>
          <w:ilvl w:val="0"/>
          <w:numId w:val="1"/>
        </w:numPr>
        <w:suppressLineNumbers/>
        <w:jc w:val="both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Современное казахстанское документальное кино: тематика и </w:t>
      </w:r>
      <w:proofErr w:type="spellStart"/>
      <w:r w:rsidRPr="00C51EDD">
        <w:rPr>
          <w:rFonts w:ascii="Times New Roman" w:hAnsi="Times New Roman" w:cs="Times New Roman"/>
          <w:sz w:val="24"/>
          <w:szCs w:val="24"/>
        </w:rPr>
        <w:t>метадология</w:t>
      </w:r>
      <w:proofErr w:type="spellEnd"/>
      <w:r w:rsidRPr="00C51EDD">
        <w:rPr>
          <w:rFonts w:ascii="Times New Roman" w:hAnsi="Times New Roman" w:cs="Times New Roman"/>
          <w:sz w:val="24"/>
          <w:szCs w:val="24"/>
        </w:rPr>
        <w:t xml:space="preserve"> жанра</w:t>
      </w:r>
      <w:r w:rsidR="007C6EE5" w:rsidRPr="00C51EDD">
        <w:rPr>
          <w:rFonts w:ascii="Times New Roman" w:hAnsi="Times New Roman" w:cs="Times New Roman"/>
          <w:sz w:val="24"/>
          <w:szCs w:val="24"/>
        </w:rPr>
        <w:t>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Миссия режиссера-документалиста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Место профессии в системе СМИ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 Международные и отечественные фестивали документального кино – значение и персоналии</w:t>
      </w:r>
    </w:p>
    <w:p w:rsidR="00072A0D" w:rsidRPr="00C51EDD" w:rsidRDefault="00072A0D" w:rsidP="00072A0D">
      <w:pPr>
        <w:numPr>
          <w:ilvl w:val="0"/>
          <w:numId w:val="1"/>
        </w:numPr>
        <w:tabs>
          <w:tab w:val="left" w:pos="0"/>
          <w:tab w:val="left" w:pos="851"/>
        </w:tabs>
        <w:spacing w:after="0"/>
        <w:ind w:right="-2"/>
        <w:contextualSpacing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C51EDD">
        <w:rPr>
          <w:rFonts w:ascii="Times New Roman" w:hAnsi="Times New Roman" w:cs="Times New Roman"/>
          <w:sz w:val="24"/>
          <w:szCs w:val="24"/>
          <w:lang w:eastAsia="ko-KR"/>
        </w:rPr>
        <w:t>Кино догма Фон Триера или реальность в кино</w:t>
      </w:r>
    </w:p>
    <w:p w:rsidR="00072A0D" w:rsidRPr="00C51EDD" w:rsidRDefault="00072A0D" w:rsidP="00072A0D">
      <w:pPr>
        <w:numPr>
          <w:ilvl w:val="0"/>
          <w:numId w:val="1"/>
        </w:numPr>
        <w:tabs>
          <w:tab w:val="left" w:pos="0"/>
          <w:tab w:val="left" w:pos="851"/>
        </w:tabs>
        <w:spacing w:after="0"/>
        <w:ind w:right="-2"/>
        <w:contextualSpacing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C51EDD">
        <w:rPr>
          <w:rFonts w:ascii="Times New Roman" w:hAnsi="Times New Roman" w:cs="Times New Roman"/>
          <w:sz w:val="24"/>
          <w:szCs w:val="24"/>
          <w:lang w:eastAsia="ko-KR"/>
        </w:rPr>
        <w:t>Закадровый текст в документальном кино</w:t>
      </w:r>
    </w:p>
    <w:p w:rsidR="007C6EE5" w:rsidRPr="00C51EDD" w:rsidRDefault="00072A0D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lastRenderedPageBreak/>
        <w:t>История документального кино в Казахстане</w:t>
      </w:r>
    </w:p>
    <w:p w:rsidR="00790E5C" w:rsidRPr="00C51EDD" w:rsidRDefault="00790E5C" w:rsidP="00605ADE">
      <w:pPr>
        <w:tabs>
          <w:tab w:val="left" w:pos="1418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605ADE" w:rsidRPr="00C51EDD" w:rsidRDefault="00605ADE" w:rsidP="00605ADE">
      <w:pPr>
        <w:tabs>
          <w:tab w:val="left" w:pos="1418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Практические задания</w:t>
      </w:r>
    </w:p>
    <w:p w:rsidR="00605ADE" w:rsidRPr="00C51EDD" w:rsidRDefault="00790E5C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Анализ кадра из</w:t>
      </w:r>
      <w:r w:rsidR="00605ADE" w:rsidRPr="00C51EDD">
        <w:rPr>
          <w:rFonts w:ascii="Times New Roman" w:hAnsi="Times New Roman" w:cs="Times New Roman"/>
          <w:sz w:val="24"/>
          <w:szCs w:val="24"/>
        </w:rPr>
        <w:t xml:space="preserve"> фильма</w:t>
      </w:r>
    </w:p>
    <w:p w:rsidR="00605ADE" w:rsidRPr="00C51EDD" w:rsidRDefault="00605ADE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Рецензия на документальный фильм</w:t>
      </w:r>
    </w:p>
    <w:p w:rsidR="00605ADE" w:rsidRPr="00C51EDD" w:rsidRDefault="00605ADE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Отзыв на документальный фильм</w:t>
      </w:r>
    </w:p>
    <w:p w:rsidR="00605ADE" w:rsidRPr="00C51EDD" w:rsidRDefault="00605ADE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Виды сценариев: литературный, режиссерский, телевизионный</w:t>
      </w:r>
    </w:p>
    <w:p w:rsidR="00605ADE" w:rsidRPr="00C51EDD" w:rsidRDefault="00C51EDD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Робота в</w:t>
      </w:r>
      <w:r w:rsidR="00605ADE" w:rsidRPr="00C51EDD">
        <w:rPr>
          <w:rFonts w:ascii="Times New Roman" w:hAnsi="Times New Roman" w:cs="Times New Roman"/>
          <w:sz w:val="24"/>
          <w:szCs w:val="24"/>
        </w:rPr>
        <w:t xml:space="preserve"> </w:t>
      </w:r>
      <w:r w:rsidR="00605ADE" w:rsidRPr="00C51EDD">
        <w:rPr>
          <w:rFonts w:ascii="Times New Roman" w:hAnsi="Times New Roman" w:cs="Times New Roman"/>
          <w:sz w:val="24"/>
          <w:szCs w:val="24"/>
          <w:lang w:val="en-US"/>
        </w:rPr>
        <w:t>Premiere Pro</w:t>
      </w:r>
    </w:p>
    <w:p w:rsidR="007C6EE5" w:rsidRDefault="007C6EE5">
      <w:pPr>
        <w:rPr>
          <w:rFonts w:ascii="Times New Roman" w:hAnsi="Times New Roman" w:cs="Times New Roman"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3DDB" w:rsidRDefault="00FE3DDB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A59F1">
        <w:rPr>
          <w:rFonts w:ascii="Times New Roman" w:hAnsi="Times New Roman" w:cs="Times New Roman"/>
          <w:b/>
          <w:sz w:val="24"/>
          <w:szCs w:val="24"/>
        </w:rPr>
        <w:t xml:space="preserve">Примерный план рецензии на кинофильм 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Жанр фильма.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Кто является автором сценария, кто поставил фильм.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Ключевые актеры и их герои.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В какое время и где происходят события.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Краткое описание завязки.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Если в основе фильма лежит литературное произведение, то необходимо сравнить режиссерский замысел с литературным произведением.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Если фильм является самостоятельным произведением, сравните его с теми, что вы смотрели ранее, укажите на сходства и различия.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Основные (на ваш взгляд) достоинства и недостатки фильма.</w:t>
      </w:r>
    </w:p>
    <w:p w:rsid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Личное впечатление.</w:t>
      </w:r>
    </w:p>
    <w:p w:rsid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A59F1" w:rsidRPr="00DA59F1" w:rsidRDefault="00DA59F1" w:rsidP="00DA59F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9F1">
        <w:rPr>
          <w:rFonts w:ascii="Times New Roman" w:hAnsi="Times New Roman" w:cs="Times New Roman"/>
          <w:b/>
          <w:sz w:val="24"/>
          <w:szCs w:val="24"/>
        </w:rPr>
        <w:t>Список документальных фильмов, рекомендуемых для просмотра</w:t>
      </w:r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>Прибытие поезда на вокзал Ла-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Сьота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– Братья Люмьер</w:t>
      </w:r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>Броненосец «Потёмкин» - Сергей Эйзенштейн</w:t>
      </w:r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Нанук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с севера – Роберт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Флаэрти</w:t>
      </w:r>
      <w:proofErr w:type="spellEnd"/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 xml:space="preserve">Разгром немецких войск под Москвой – Илья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Копалин</w:t>
      </w:r>
      <w:proofErr w:type="spellEnd"/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>Олимпия – Лени Рифеншталь</w:t>
      </w:r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 xml:space="preserve">Гражданин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Кейн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Орсон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Уэлс</w:t>
      </w:r>
      <w:proofErr w:type="spellEnd"/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 xml:space="preserve">Человек с киноаппаратом –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Дзига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Вертов</w:t>
      </w:r>
      <w:proofErr w:type="spellEnd"/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 xml:space="preserve"> Дом. История путешествия </w:t>
      </w:r>
      <w:r w:rsidR="004A101E" w:rsidRPr="004A101E">
        <w:rPr>
          <w:rFonts w:ascii="Times New Roman" w:hAnsi="Times New Roman" w:cs="Times New Roman"/>
          <w:sz w:val="24"/>
          <w:szCs w:val="24"/>
        </w:rPr>
        <w:t>–</w:t>
      </w:r>
      <w:r w:rsidRPr="004A101E">
        <w:rPr>
          <w:rFonts w:ascii="Times New Roman" w:hAnsi="Times New Roman" w:cs="Times New Roman"/>
          <w:sz w:val="24"/>
          <w:szCs w:val="24"/>
        </w:rPr>
        <w:t xml:space="preserve"> </w:t>
      </w:r>
      <w:r w:rsidR="004A101E" w:rsidRPr="004A101E">
        <w:rPr>
          <w:rFonts w:ascii="Times New Roman" w:hAnsi="Times New Roman" w:cs="Times New Roman"/>
          <w:sz w:val="24"/>
          <w:szCs w:val="24"/>
        </w:rPr>
        <w:t xml:space="preserve">Ян </w:t>
      </w:r>
      <w:proofErr w:type="spellStart"/>
      <w:r w:rsidR="004A101E" w:rsidRPr="004A101E">
        <w:rPr>
          <w:rFonts w:ascii="Times New Roman" w:hAnsi="Times New Roman" w:cs="Times New Roman"/>
          <w:sz w:val="24"/>
          <w:szCs w:val="24"/>
        </w:rPr>
        <w:t>Артюс</w:t>
      </w:r>
      <w:proofErr w:type="spellEnd"/>
      <w:r w:rsidR="004A101E" w:rsidRPr="004A101E">
        <w:rPr>
          <w:rFonts w:ascii="Times New Roman" w:hAnsi="Times New Roman" w:cs="Times New Roman"/>
          <w:sz w:val="24"/>
          <w:szCs w:val="24"/>
        </w:rPr>
        <w:t>-Бертран</w:t>
      </w:r>
    </w:p>
    <w:p w:rsidR="004A101E" w:rsidRPr="004A101E" w:rsidRDefault="004A101E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A101E">
        <w:rPr>
          <w:rFonts w:ascii="Times New Roman" w:hAnsi="Times New Roman" w:cs="Times New Roman"/>
          <w:sz w:val="24"/>
          <w:szCs w:val="24"/>
        </w:rPr>
        <w:t>Самсара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Рон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Фрике</w:t>
      </w:r>
      <w:proofErr w:type="spellEnd"/>
    </w:p>
    <w:p w:rsidR="004A101E" w:rsidRPr="004A101E" w:rsidRDefault="004A101E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 xml:space="preserve">Бала – Кана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Бейсекеев</w:t>
      </w:r>
      <w:proofErr w:type="spellEnd"/>
    </w:p>
    <w:p w:rsidR="004A101E" w:rsidRPr="004A101E" w:rsidRDefault="004A101E" w:rsidP="004A101E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4A101E" w:rsidRPr="004A1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7251"/>
    <w:multiLevelType w:val="hybridMultilevel"/>
    <w:tmpl w:val="77C2C342"/>
    <w:lvl w:ilvl="0" w:tplc="28C2EF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C8D3590"/>
    <w:multiLevelType w:val="hybridMultilevel"/>
    <w:tmpl w:val="C3065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21F7D"/>
    <w:multiLevelType w:val="hybridMultilevel"/>
    <w:tmpl w:val="303EFF2C"/>
    <w:lvl w:ilvl="0" w:tplc="5AB2B8D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15785591"/>
    <w:multiLevelType w:val="hybridMultilevel"/>
    <w:tmpl w:val="67709E4E"/>
    <w:lvl w:ilvl="0" w:tplc="5972E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475E64"/>
    <w:multiLevelType w:val="hybridMultilevel"/>
    <w:tmpl w:val="44307892"/>
    <w:lvl w:ilvl="0" w:tplc="7E5AC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8B1F84"/>
    <w:multiLevelType w:val="hybridMultilevel"/>
    <w:tmpl w:val="6E0C56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BA2C00"/>
    <w:multiLevelType w:val="hybridMultilevel"/>
    <w:tmpl w:val="F0DA9798"/>
    <w:lvl w:ilvl="0" w:tplc="D2A0B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A285B49"/>
    <w:multiLevelType w:val="hybridMultilevel"/>
    <w:tmpl w:val="1DEE9958"/>
    <w:lvl w:ilvl="0" w:tplc="B51EF0A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1134EF3"/>
    <w:multiLevelType w:val="hybridMultilevel"/>
    <w:tmpl w:val="5024F34A"/>
    <w:lvl w:ilvl="0" w:tplc="F280C7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4154A01"/>
    <w:multiLevelType w:val="hybridMultilevel"/>
    <w:tmpl w:val="C8AA95A4"/>
    <w:lvl w:ilvl="0" w:tplc="EBCEC13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3" w15:restartNumberingAfterBreak="0">
    <w:nsid w:val="6D8A0A93"/>
    <w:multiLevelType w:val="hybridMultilevel"/>
    <w:tmpl w:val="5C02336A"/>
    <w:lvl w:ilvl="0" w:tplc="938E4B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7AD749A"/>
    <w:multiLevelType w:val="hybridMultilevel"/>
    <w:tmpl w:val="104459E8"/>
    <w:lvl w:ilvl="0" w:tplc="EFB6CAF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11"/>
  </w:num>
  <w:num w:numId="5">
    <w:abstractNumId w:val="9"/>
  </w:num>
  <w:num w:numId="6">
    <w:abstractNumId w:val="12"/>
  </w:num>
  <w:num w:numId="7">
    <w:abstractNumId w:val="7"/>
  </w:num>
  <w:num w:numId="8">
    <w:abstractNumId w:val="1"/>
  </w:num>
  <w:num w:numId="9">
    <w:abstractNumId w:val="8"/>
  </w:num>
  <w:num w:numId="10">
    <w:abstractNumId w:val="14"/>
  </w:num>
  <w:num w:numId="11">
    <w:abstractNumId w:val="6"/>
  </w:num>
  <w:num w:numId="12">
    <w:abstractNumId w:val="5"/>
  </w:num>
  <w:num w:numId="13">
    <w:abstractNumId w:val="2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E5"/>
    <w:rsid w:val="00072A0D"/>
    <w:rsid w:val="001415A1"/>
    <w:rsid w:val="001F454A"/>
    <w:rsid w:val="001F7816"/>
    <w:rsid w:val="00310F04"/>
    <w:rsid w:val="00420545"/>
    <w:rsid w:val="004A101E"/>
    <w:rsid w:val="00605ADE"/>
    <w:rsid w:val="00790E5C"/>
    <w:rsid w:val="007C6EE5"/>
    <w:rsid w:val="00C51EDD"/>
    <w:rsid w:val="00DA59F1"/>
    <w:rsid w:val="00FD0DD2"/>
    <w:rsid w:val="00FE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B8937-461D-4C11-88EA-F3F141CA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EE5"/>
    <w:pPr>
      <w:spacing w:after="200" w:line="276" w:lineRule="auto"/>
      <w:ind w:left="720" w:firstLine="0"/>
      <w:contextualSpacing/>
    </w:pPr>
  </w:style>
  <w:style w:type="paragraph" w:styleId="a4">
    <w:name w:val="Body Text Indent"/>
    <w:basedOn w:val="a"/>
    <w:link w:val="a5"/>
    <w:rsid w:val="007C6EE5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C6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E3D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3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10</cp:revision>
  <cp:lastPrinted>2018-06-19T18:39:00Z</cp:lastPrinted>
  <dcterms:created xsi:type="dcterms:W3CDTF">2017-11-22T09:37:00Z</dcterms:created>
  <dcterms:modified xsi:type="dcterms:W3CDTF">2019-11-13T10:30:00Z</dcterms:modified>
</cp:coreProperties>
</file>